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15" w:rsidRPr="00664F46" w:rsidRDefault="00C11D15" w:rsidP="00C11D15">
      <w:pPr>
        <w:jc w:val="center"/>
        <w:rPr>
          <w:i/>
          <w:sz w:val="32"/>
          <w:szCs w:val="32"/>
        </w:rPr>
      </w:pPr>
      <w:r w:rsidRPr="00664F46">
        <w:rPr>
          <w:i/>
          <w:sz w:val="32"/>
          <w:szCs w:val="32"/>
        </w:rPr>
        <w:t>Aggressors Invade Nations Test</w:t>
      </w:r>
    </w:p>
    <w:p w:rsidR="00C11D15" w:rsidRDefault="00C11D15" w:rsidP="00C11D15">
      <w:pPr>
        <w:spacing w:line="276" w:lineRule="auto"/>
      </w:pPr>
      <w:r>
        <w:tab/>
        <w:t xml:space="preserve">This test will consist of fill-in-the-blank, short answer, and multiple choice. There are 20 questions with a total of possible points equaling </w:t>
      </w:r>
      <w:r w:rsidR="00E8508B">
        <w:t>50</w:t>
      </w:r>
      <w:r>
        <w:t xml:space="preserve">. When you are done look over your answers to double check and then quietly stay in your seat and silent read or finish homework. </w:t>
      </w:r>
    </w:p>
    <w:p w:rsidR="00C11D15" w:rsidRDefault="00C11D15" w:rsidP="00C11D15">
      <w:pPr>
        <w:spacing w:line="276" w:lineRule="auto"/>
      </w:pPr>
    </w:p>
    <w:p w:rsidR="00C11D15" w:rsidRPr="00664F46" w:rsidRDefault="00C11D15" w:rsidP="00C11D15">
      <w:pPr>
        <w:spacing w:line="276" w:lineRule="auto"/>
        <w:rPr>
          <w:b/>
        </w:rPr>
      </w:pPr>
      <w:r w:rsidRPr="00664F46">
        <w:rPr>
          <w:b/>
        </w:rPr>
        <w:t>Fill-In-The-Blank</w:t>
      </w:r>
      <w:r w:rsidR="00833649" w:rsidRPr="00664F46">
        <w:rPr>
          <w:b/>
        </w:rPr>
        <w:t xml:space="preserve"> (2 points each)</w:t>
      </w:r>
    </w:p>
    <w:p w:rsidR="00833649" w:rsidRDefault="00833649" w:rsidP="00C11D15">
      <w:pPr>
        <w:spacing w:line="276" w:lineRule="auto"/>
      </w:pPr>
    </w:p>
    <w:p w:rsidR="00C11D15" w:rsidRDefault="00833649" w:rsidP="00833649">
      <w:pPr>
        <w:pStyle w:val="ListParagraph"/>
        <w:numPr>
          <w:ilvl w:val="0"/>
          <w:numId w:val="2"/>
        </w:numPr>
        <w:spacing w:line="276" w:lineRule="auto"/>
      </w:pPr>
      <w:r>
        <w:t>The Japanese people blamed their own government when the ______ ___________ hit the world in 1929.</w:t>
      </w:r>
    </w:p>
    <w:p w:rsidR="00833649" w:rsidRDefault="00833649" w:rsidP="00833649">
      <w:pPr>
        <w:pStyle w:val="ListParagraph"/>
        <w:spacing w:line="276" w:lineRule="auto"/>
      </w:pPr>
    </w:p>
    <w:p w:rsidR="00833649" w:rsidRDefault="00833649" w:rsidP="00C11D15">
      <w:pPr>
        <w:pStyle w:val="ListParagraph"/>
        <w:numPr>
          <w:ilvl w:val="0"/>
          <w:numId w:val="2"/>
        </w:numPr>
        <w:spacing w:line="276" w:lineRule="auto"/>
      </w:pPr>
      <w:r>
        <w:t>___________ ordered a massive invasion of Ethiopia in 1935.</w:t>
      </w:r>
    </w:p>
    <w:p w:rsidR="00833649" w:rsidRDefault="00833649" w:rsidP="00833649">
      <w:pPr>
        <w:pStyle w:val="ListParagraph"/>
      </w:pPr>
    </w:p>
    <w:p w:rsidR="00833649" w:rsidRDefault="00833649" w:rsidP="00C11D15">
      <w:pPr>
        <w:pStyle w:val="ListParagraph"/>
        <w:numPr>
          <w:ilvl w:val="0"/>
          <w:numId w:val="2"/>
        </w:numPr>
        <w:spacing w:line="276" w:lineRule="auto"/>
      </w:pPr>
      <w:r>
        <w:t xml:space="preserve">On November 5, 1937, Hitler announced his plans to absorb ________ and Czechoslovakia into the Third Reich. </w:t>
      </w:r>
    </w:p>
    <w:p w:rsidR="00833649" w:rsidRDefault="00833649" w:rsidP="00833649">
      <w:pPr>
        <w:pStyle w:val="ListParagraph"/>
        <w:spacing w:line="276" w:lineRule="auto"/>
      </w:pPr>
    </w:p>
    <w:p w:rsidR="00833649" w:rsidRDefault="00833649" w:rsidP="00833649">
      <w:pPr>
        <w:pStyle w:val="ListParagraph"/>
        <w:numPr>
          <w:ilvl w:val="0"/>
          <w:numId w:val="2"/>
        </w:numPr>
        <w:spacing w:line="276" w:lineRule="auto"/>
      </w:pPr>
      <w:r>
        <w:t>The Munich Conference in September 1938 resulted in Hitler being given the ___________.</w:t>
      </w:r>
    </w:p>
    <w:p w:rsidR="003D1C43" w:rsidRDefault="00833649" w:rsidP="00664F46">
      <w:pPr>
        <w:pStyle w:val="ListParagraph"/>
        <w:spacing w:line="276" w:lineRule="auto"/>
        <w:ind w:left="360"/>
      </w:pPr>
      <w:r>
        <w:t xml:space="preserve">               </w:t>
      </w:r>
      <w:r w:rsidR="003D1C43" w:rsidRPr="003D1C43">
        <w:rPr>
          <w:noProof/>
        </w:rPr>
        <w:drawing>
          <wp:inline distT="0" distB="0" distL="0" distR="0">
            <wp:extent cx="5943600" cy="4149090"/>
            <wp:effectExtent l="1905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5904131"/>
                      <a:chOff x="381000" y="533400"/>
                      <a:chExt cx="8458200" cy="5904131"/>
                    </a:xfrm>
                  </a:grpSpPr>
                  <a:sp>
                    <a:nvSpPr>
                      <a:cNvPr id="5" name="Right Arrow 4"/>
                      <a:cNvSpPr/>
                    </a:nvSpPr>
                    <a:spPr>
                      <a:xfrm>
                        <a:off x="990600" y="3276600"/>
                        <a:ext cx="7315200" cy="3048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Frame 6"/>
                      <a:cNvSpPr/>
                    </a:nvSpPr>
                    <a:spPr>
                      <a:xfrm>
                        <a:off x="381000" y="1066800"/>
                        <a:ext cx="19812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Frame 8"/>
                      <a:cNvSpPr/>
                    </a:nvSpPr>
                    <a:spPr>
                      <a:xfrm>
                        <a:off x="2590800" y="10668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Frame 10"/>
                      <a:cNvSpPr/>
                    </a:nvSpPr>
                    <a:spPr>
                      <a:xfrm>
                        <a:off x="4724400" y="10668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Frame 11"/>
                      <a:cNvSpPr/>
                    </a:nvSpPr>
                    <a:spPr>
                      <a:xfrm>
                        <a:off x="6858000" y="10668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Frame 12"/>
                      <a:cNvSpPr/>
                    </a:nvSpPr>
                    <a:spPr>
                      <a:xfrm>
                        <a:off x="381000" y="38862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Frame 13"/>
                      <a:cNvSpPr/>
                    </a:nvSpPr>
                    <a:spPr>
                      <a:xfrm>
                        <a:off x="2590800" y="38862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Frame 14"/>
                      <a:cNvSpPr/>
                    </a:nvSpPr>
                    <a:spPr>
                      <a:xfrm>
                        <a:off x="4800600" y="38862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Frame 15"/>
                      <a:cNvSpPr/>
                    </a:nvSpPr>
                    <a:spPr>
                      <a:xfrm>
                        <a:off x="6934200" y="3886200"/>
                        <a:ext cx="1905000" cy="1905000"/>
                      </a:xfrm>
                      <a:prstGeom prst="fram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Oval 16"/>
                      <a:cNvSpPr/>
                    </a:nvSpPr>
                    <a:spPr>
                      <a:xfrm>
                        <a:off x="13716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685800" y="1524000"/>
                        <a:ext cx="12954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Sept. 1931</a:t>
                          </a:r>
                        </a:p>
                        <a:p>
                          <a:r>
                            <a:rPr lang="en-US" dirty="0" smtClean="0"/>
                            <a:t>Japan invades Manchuria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0" name="Straight Connector 19"/>
                      <a:cNvCxnSpPr>
                        <a:endCxn id="17" idx="0"/>
                      </a:cNvCxnSpPr>
                    </a:nvCxnSpPr>
                    <a:spPr>
                      <a:xfrm>
                        <a:off x="1143000" y="2819400"/>
                        <a:ext cx="342900" cy="5334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Oval 22"/>
                      <a:cNvSpPr/>
                    </a:nvSpPr>
                    <a:spPr>
                      <a:xfrm>
                        <a:off x="76962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Straight Connector 23"/>
                      <a:cNvCxnSpPr/>
                    </a:nvCxnSpPr>
                    <a:spPr>
                      <a:xfrm>
                        <a:off x="7772400" y="3429000"/>
                        <a:ext cx="342900" cy="5334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7239000" y="4343400"/>
                        <a:ext cx="12192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April 1939</a:t>
                          </a:r>
                        </a:p>
                        <a:p>
                          <a:r>
                            <a:rPr lang="en-US" dirty="0" smtClean="0"/>
                            <a:t>Italy conquers Albania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Oval 25"/>
                      <a:cNvSpPr/>
                    </a:nvSpPr>
                    <a:spPr>
                      <a:xfrm>
                        <a:off x="73152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Oval 26"/>
                      <a:cNvSpPr/>
                    </a:nvSpPr>
                    <a:spPr>
                      <a:xfrm>
                        <a:off x="38862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8" name="Straight Connector 27"/>
                      <a:cNvCxnSpPr/>
                    </a:nvCxnSpPr>
                    <a:spPr>
                      <a:xfrm>
                        <a:off x="3657600" y="2895600"/>
                        <a:ext cx="342900" cy="5334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2971800" y="1524000"/>
                        <a:ext cx="1143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October 1935 Italy attacks Ethiopia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0" name="Oval 29"/>
                      <a:cNvSpPr/>
                    </a:nvSpPr>
                    <a:spPr>
                      <a:xfrm>
                        <a:off x="42672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1" name="Straight Connector 30"/>
                      <a:cNvCxnSpPr/>
                    </a:nvCxnSpPr>
                    <a:spPr>
                      <a:xfrm flipH="1">
                        <a:off x="2057400" y="3429000"/>
                        <a:ext cx="2286000" cy="6096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685800" y="4191000"/>
                        <a:ext cx="1219200" cy="140038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dirty="0" smtClean="0"/>
                            <a:t>March 1936 Germany Occupies _________</a:t>
                          </a:r>
                          <a:endParaRPr lang="en-US" sz="1700" dirty="0"/>
                        </a:p>
                      </a:txBody>
                      <a:useSpRect/>
                    </a:txSp>
                  </a:sp>
                  <a:sp>
                    <a:nvSpPr>
                      <a:cNvPr id="34" name="Oval 33"/>
                      <a:cNvSpPr/>
                    </a:nvSpPr>
                    <a:spPr>
                      <a:xfrm>
                        <a:off x="48768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5" name="Straight Connector 34"/>
                      <a:cNvCxnSpPr/>
                    </a:nvCxnSpPr>
                    <a:spPr>
                      <a:xfrm flipH="1">
                        <a:off x="4267200" y="3429000"/>
                        <a:ext cx="685800" cy="6096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2895600" y="4343400"/>
                        <a:ext cx="12954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July 1937 Japan invades _______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8" name="Oval 37"/>
                      <a:cNvSpPr/>
                    </a:nvSpPr>
                    <a:spPr>
                      <a:xfrm>
                        <a:off x="60198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Oval 38"/>
                      <a:cNvSpPr/>
                    </a:nvSpPr>
                    <a:spPr>
                      <a:xfrm>
                        <a:off x="6400800" y="3352800"/>
                        <a:ext cx="228600" cy="1524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Straight Connector 39"/>
                      <a:cNvCxnSpPr/>
                    </a:nvCxnSpPr>
                    <a:spPr>
                      <a:xfrm>
                        <a:off x="5791200" y="2895600"/>
                        <a:ext cx="342900" cy="5334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5029200" y="1524000"/>
                        <a:ext cx="1295400" cy="113877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dirty="0" smtClean="0"/>
                            <a:t>March 1938 Germany annexes ________</a:t>
                          </a:r>
                          <a:endParaRPr lang="en-US" sz="1700" dirty="0"/>
                        </a:p>
                      </a:txBody>
                      <a:useSpRect/>
                    </a:txSp>
                  </a:sp>
                  <a:cxnSp>
                    <a:nvCxnSpPr>
                      <a:cNvPr id="42" name="Straight Connector 41"/>
                      <a:cNvCxnSpPr>
                        <a:endCxn id="39" idx="7"/>
                      </a:cNvCxnSpPr>
                    </a:nvCxnSpPr>
                    <a:spPr>
                      <a:xfrm flipH="1">
                        <a:off x="6595922" y="2743200"/>
                        <a:ext cx="566878" cy="631918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7162800" y="1371600"/>
                        <a:ext cx="1295400" cy="113877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700" dirty="0" smtClean="0"/>
                            <a:t>Sept. 1938 Germany takes __________</a:t>
                          </a:r>
                          <a:endParaRPr lang="en-US" sz="1700" dirty="0"/>
                        </a:p>
                      </a:txBody>
                      <a:useSpRect/>
                    </a:txSp>
                  </a:sp>
                  <a:cxnSp>
                    <a:nvCxnSpPr>
                      <a:cNvPr id="47" name="Straight Connector 46"/>
                      <a:cNvCxnSpPr/>
                    </a:nvCxnSpPr>
                    <a:spPr>
                      <a:xfrm flipH="1">
                        <a:off x="6477000" y="3429000"/>
                        <a:ext cx="914400" cy="60960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029200" y="4191000"/>
                        <a:ext cx="1447800" cy="10772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March 1939 Germany seizes Czechoslovakia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51" name="Rectangle 50"/>
                      <a:cNvSpPr/>
                    </a:nvSpPr>
                    <a:spPr>
                      <a:xfrm>
                        <a:off x="5257800" y="533400"/>
                        <a:ext cx="762000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5</a:t>
                          </a:r>
                          <a:endParaRPr lang="en-US" sz="36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Rectangle 51"/>
                      <a:cNvSpPr/>
                    </a:nvSpPr>
                    <a:spPr>
                      <a:xfrm>
                        <a:off x="7713891" y="533400"/>
                        <a:ext cx="41870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6</a:t>
                          </a:r>
                          <a:endParaRPr lang="en-US" sz="36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Rectangle 53"/>
                      <a:cNvSpPr/>
                    </a:nvSpPr>
                    <a:spPr>
                      <a:xfrm>
                        <a:off x="1066800" y="5791200"/>
                        <a:ext cx="41870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7</a:t>
                          </a:r>
                          <a:endParaRPr lang="en-US" sz="36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5" name="Rectangle 54"/>
                      <a:cNvSpPr/>
                    </a:nvSpPr>
                    <a:spPr>
                      <a:xfrm>
                        <a:off x="3429000" y="5791200"/>
                        <a:ext cx="418704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cap="none" spc="0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8</a:t>
                          </a:r>
                          <a:endParaRPr lang="en-US" sz="3600" b="1" cap="none" spc="0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4F46" w:rsidRDefault="00664F46" w:rsidP="00664F46">
      <w:pPr>
        <w:pStyle w:val="ListParagraph"/>
        <w:numPr>
          <w:ilvl w:val="0"/>
          <w:numId w:val="4"/>
        </w:numPr>
      </w:pPr>
      <w:r>
        <w:lastRenderedPageBreak/>
        <w:t xml:space="preserve">  </w:t>
      </w:r>
    </w:p>
    <w:p w:rsidR="00664F46" w:rsidRDefault="00664F46" w:rsidP="00664F46">
      <w:pPr>
        <w:pStyle w:val="ListParagraph"/>
        <w:numPr>
          <w:ilvl w:val="0"/>
          <w:numId w:val="4"/>
        </w:numPr>
      </w:pPr>
      <w:r>
        <w:t xml:space="preserve">  </w:t>
      </w:r>
    </w:p>
    <w:p w:rsidR="00664F46" w:rsidRDefault="00664F46" w:rsidP="00664F46">
      <w:pPr>
        <w:pStyle w:val="ListParagraph"/>
        <w:numPr>
          <w:ilvl w:val="0"/>
          <w:numId w:val="4"/>
        </w:numPr>
      </w:pPr>
    </w:p>
    <w:p w:rsidR="00664F46" w:rsidRDefault="00664F46" w:rsidP="00664F46">
      <w:pPr>
        <w:pStyle w:val="ListParagraph"/>
        <w:numPr>
          <w:ilvl w:val="0"/>
          <w:numId w:val="4"/>
        </w:numPr>
      </w:pPr>
    </w:p>
    <w:p w:rsidR="00664F46" w:rsidRPr="00664F46" w:rsidRDefault="00664F46" w:rsidP="00664F46">
      <w:pPr>
        <w:pStyle w:val="ListParagraph"/>
        <w:rPr>
          <w:b/>
        </w:rPr>
      </w:pPr>
      <w:r w:rsidRPr="00664F46">
        <w:rPr>
          <w:b/>
        </w:rPr>
        <w:t>Multiple Choice (2 points each) Circle the correct one.</w:t>
      </w: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 xml:space="preserve">In 1931, The Japanese army invaded and seized the Chinese province of </w:t>
      </w:r>
    </w:p>
    <w:p w:rsidR="00664F46" w:rsidRPr="00664F46" w:rsidRDefault="00664F46" w:rsidP="00664F46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664F46">
        <w:rPr>
          <w:sz w:val="22"/>
          <w:szCs w:val="22"/>
        </w:rPr>
        <w:t>Jehol</w:t>
      </w:r>
      <w:proofErr w:type="spellEnd"/>
    </w:p>
    <w:p w:rsidR="00664F46" w:rsidRPr="00664F46" w:rsidRDefault="00664F46" w:rsidP="00664F46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Manchuria</w:t>
      </w:r>
    </w:p>
    <w:p w:rsidR="00664F46" w:rsidRPr="00664F46" w:rsidRDefault="00664F46" w:rsidP="00664F46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spellStart"/>
      <w:r w:rsidRPr="00664F46">
        <w:rPr>
          <w:sz w:val="22"/>
          <w:szCs w:val="22"/>
        </w:rPr>
        <w:t>Chahar</w:t>
      </w:r>
      <w:proofErr w:type="spellEnd"/>
    </w:p>
    <w:p w:rsidR="00664F46" w:rsidRPr="00664F46" w:rsidRDefault="00664F46" w:rsidP="00664F4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 xml:space="preserve">The Japanese attack on Manchuria was the first direct challenge to </w:t>
      </w:r>
    </w:p>
    <w:p w:rsidR="00664F46" w:rsidRPr="00664F46" w:rsidRDefault="00664F46" w:rsidP="00664F4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United States</w:t>
      </w:r>
    </w:p>
    <w:p w:rsidR="00664F46" w:rsidRPr="00664F46" w:rsidRDefault="00664F46" w:rsidP="00664F4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Allied Powers</w:t>
      </w:r>
    </w:p>
    <w:p w:rsidR="00664F46" w:rsidRPr="00664F46" w:rsidRDefault="00664F46" w:rsidP="00664F4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League of Nations</w:t>
      </w:r>
    </w:p>
    <w:p w:rsidR="00664F46" w:rsidRDefault="00664F46" w:rsidP="00664F46">
      <w:pPr>
        <w:spacing w:line="276" w:lineRule="auto"/>
      </w:pPr>
    </w:p>
    <w:p w:rsidR="00664F46" w:rsidRPr="00664F46" w:rsidRDefault="00B51AB5" w:rsidP="00664F46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did the Neutrality Acts of 1935 ban and to whom?</w:t>
      </w:r>
    </w:p>
    <w:p w:rsidR="00664F46" w:rsidRPr="00664F46" w:rsidRDefault="00B51AB5" w:rsidP="00664F46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sale of arms to Germany, Italy, and Japan</w:t>
      </w:r>
    </w:p>
    <w:p w:rsidR="00664F46" w:rsidRPr="00664F46" w:rsidRDefault="00B51AB5" w:rsidP="00664F46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Loans and sale of arms to nations at war</w:t>
      </w:r>
    </w:p>
    <w:p w:rsidR="00664F46" w:rsidRPr="00664F46" w:rsidRDefault="00B51AB5" w:rsidP="00664F46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Sale of arms and medic supplies to all European nations</w:t>
      </w:r>
    </w:p>
    <w:p w:rsidR="00664F46" w:rsidRPr="00664F46" w:rsidRDefault="00664F46" w:rsidP="00664F46">
      <w:pPr>
        <w:spacing w:line="276" w:lineRule="auto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 xml:space="preserve"> In 1935, which provision of the Treaty of Versailles did Hitler disobey?</w:t>
      </w:r>
    </w:p>
    <w:p w:rsidR="00664F46" w:rsidRPr="00664F46" w:rsidRDefault="00664F46" w:rsidP="00664F46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Limited size of Germany’s army</w:t>
      </w:r>
    </w:p>
    <w:p w:rsidR="00664F46" w:rsidRPr="00664F46" w:rsidRDefault="00664F46" w:rsidP="00664F46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import and export of weapons is prohibited.</w:t>
      </w:r>
    </w:p>
    <w:p w:rsidR="00664F46" w:rsidRPr="00664F46" w:rsidRDefault="00664F46" w:rsidP="00664F46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German Rhineland, on the border with France, was to be demilitarized.</w:t>
      </w:r>
    </w:p>
    <w:p w:rsidR="00664F46" w:rsidRPr="00664F46" w:rsidRDefault="00664F46" w:rsidP="00664F4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Giving in to an aggressor to keep peace is called</w:t>
      </w:r>
    </w:p>
    <w:p w:rsidR="00664F46" w:rsidRPr="00664F46" w:rsidRDefault="00664F46" w:rsidP="00664F46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Accommodation</w:t>
      </w:r>
    </w:p>
    <w:p w:rsidR="00664F46" w:rsidRPr="00664F46" w:rsidRDefault="00664F46" w:rsidP="00664F46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Concession</w:t>
      </w:r>
    </w:p>
    <w:p w:rsidR="00664F46" w:rsidRPr="00664F46" w:rsidRDefault="00664F46" w:rsidP="00664F46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Appeasement</w:t>
      </w:r>
    </w:p>
    <w:p w:rsidR="00664F46" w:rsidRPr="00664F46" w:rsidRDefault="00664F46" w:rsidP="00664F46">
      <w:pPr>
        <w:spacing w:line="276" w:lineRule="auto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In March 1936, German troops marched into the forbidden buffer zone between Germany and France called</w:t>
      </w:r>
    </w:p>
    <w:p w:rsidR="00664F46" w:rsidRPr="00664F46" w:rsidRDefault="00664F46" w:rsidP="00664F46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Sudetenland</w:t>
      </w:r>
    </w:p>
    <w:p w:rsidR="00664F46" w:rsidRPr="00664F46" w:rsidRDefault="00664F46" w:rsidP="00664F46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Rhineland</w:t>
      </w:r>
    </w:p>
    <w:p w:rsidR="00664F46" w:rsidRPr="00664F46" w:rsidRDefault="00664F46" w:rsidP="00664F46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 xml:space="preserve">The Saar </w:t>
      </w:r>
    </w:p>
    <w:p w:rsidR="00664F46" w:rsidRPr="00664F46" w:rsidRDefault="00664F46" w:rsidP="00664F46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ind w:left="1080"/>
        <w:rPr>
          <w:vanish/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ind w:left="1080"/>
        <w:rPr>
          <w:vanish/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ind w:left="1080"/>
        <w:rPr>
          <w:sz w:val="22"/>
          <w:szCs w:val="22"/>
        </w:rPr>
      </w:pPr>
      <w:r w:rsidRPr="00664F46">
        <w:rPr>
          <w:sz w:val="22"/>
          <w:szCs w:val="22"/>
        </w:rPr>
        <w:t>These three countries came to be known as the Axis Powers.</w:t>
      </w:r>
    </w:p>
    <w:p w:rsidR="00664F46" w:rsidRPr="00664F46" w:rsidRDefault="00664F46" w:rsidP="00664F46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Germany, Italy, Austria</w:t>
      </w:r>
    </w:p>
    <w:p w:rsidR="00664F46" w:rsidRPr="00664F46" w:rsidRDefault="00664F46" w:rsidP="00664F46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Germany, Japan, Spain</w:t>
      </w:r>
    </w:p>
    <w:p w:rsidR="00664F46" w:rsidRPr="00664F46" w:rsidRDefault="00664F46" w:rsidP="00664F46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Germany, Italy, Japan</w:t>
      </w:r>
    </w:p>
    <w:p w:rsidR="00664F46" w:rsidRPr="00664F46" w:rsidRDefault="00664F46" w:rsidP="00664F46">
      <w:pPr>
        <w:spacing w:line="276" w:lineRule="auto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ind w:left="1080"/>
        <w:rPr>
          <w:sz w:val="22"/>
          <w:szCs w:val="22"/>
        </w:rPr>
      </w:pPr>
      <w:r w:rsidRPr="00664F46">
        <w:rPr>
          <w:sz w:val="22"/>
          <w:szCs w:val="22"/>
        </w:rPr>
        <w:lastRenderedPageBreak/>
        <w:t>The belief that political ties to other countries should be avoided is called</w:t>
      </w:r>
    </w:p>
    <w:p w:rsidR="00664F46" w:rsidRPr="00664F46" w:rsidRDefault="00664F46" w:rsidP="00664F46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Confinement</w:t>
      </w:r>
    </w:p>
    <w:p w:rsidR="00664F46" w:rsidRPr="00664F46" w:rsidRDefault="00664F46" w:rsidP="00664F46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Isolationism</w:t>
      </w:r>
    </w:p>
    <w:p w:rsidR="00664F46" w:rsidRPr="00664F46" w:rsidRDefault="00664F46" w:rsidP="00664F46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664F46">
        <w:rPr>
          <w:sz w:val="22"/>
          <w:szCs w:val="22"/>
        </w:rPr>
        <w:t>Segregationism</w:t>
      </w:r>
      <w:proofErr w:type="spellEnd"/>
    </w:p>
    <w:p w:rsidR="00664F46" w:rsidRPr="00664F46" w:rsidRDefault="00664F46" w:rsidP="00664F46">
      <w:pPr>
        <w:spacing w:line="276" w:lineRule="auto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5"/>
        </w:numPr>
        <w:spacing w:line="276" w:lineRule="auto"/>
        <w:ind w:left="1080"/>
        <w:rPr>
          <w:sz w:val="22"/>
          <w:szCs w:val="22"/>
        </w:rPr>
      </w:pPr>
      <w:r w:rsidRPr="00664F46">
        <w:rPr>
          <w:sz w:val="22"/>
          <w:szCs w:val="22"/>
        </w:rPr>
        <w:t>How did the German reoccupation of the Rhineland mark a turning point in the journey towards war?</w:t>
      </w:r>
    </w:p>
    <w:p w:rsidR="00664F46" w:rsidRPr="00664F46" w:rsidRDefault="00664F46" w:rsidP="00664F46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Strengthened Hitler’s power</w:t>
      </w:r>
    </w:p>
    <w:p w:rsidR="00664F46" w:rsidRPr="00664F46" w:rsidRDefault="00664F46" w:rsidP="00664F46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The balance of power changed in Germany’s favor.</w:t>
      </w:r>
    </w:p>
    <w:p w:rsidR="00664F46" w:rsidRPr="00664F46" w:rsidRDefault="00664F46" w:rsidP="00664F46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64F46">
        <w:rPr>
          <w:sz w:val="22"/>
          <w:szCs w:val="22"/>
        </w:rPr>
        <w:t>A and B</w:t>
      </w:r>
    </w:p>
    <w:p w:rsidR="00664F46" w:rsidRPr="00664F46" w:rsidRDefault="00664F46" w:rsidP="00664F46">
      <w:pPr>
        <w:spacing w:line="276" w:lineRule="auto"/>
        <w:rPr>
          <w:sz w:val="22"/>
          <w:szCs w:val="22"/>
        </w:rPr>
      </w:pPr>
    </w:p>
    <w:p w:rsidR="00664F46" w:rsidRPr="00664F46" w:rsidRDefault="00664F46" w:rsidP="00664F46">
      <w:pPr>
        <w:pStyle w:val="ListParagraph"/>
        <w:numPr>
          <w:ilvl w:val="0"/>
          <w:numId w:val="17"/>
        </w:numPr>
        <w:spacing w:line="276" w:lineRule="auto"/>
        <w:ind w:left="1080"/>
        <w:rPr>
          <w:sz w:val="22"/>
          <w:szCs w:val="22"/>
        </w:rPr>
      </w:pPr>
      <w:r w:rsidRPr="00664F46">
        <w:rPr>
          <w:sz w:val="22"/>
          <w:szCs w:val="22"/>
        </w:rPr>
        <w:t xml:space="preserve">The Munich Conference in September 1938 resulted in Hitler being given the </w:t>
      </w:r>
    </w:p>
    <w:p w:rsidR="00664F46" w:rsidRPr="00664F46" w:rsidRDefault="00664F46" w:rsidP="00664F46">
      <w:pPr>
        <w:pStyle w:val="ListParagraph"/>
        <w:numPr>
          <w:ilvl w:val="0"/>
          <w:numId w:val="18"/>
        </w:numPr>
        <w:spacing w:line="276" w:lineRule="auto"/>
        <w:ind w:left="1530"/>
        <w:rPr>
          <w:sz w:val="22"/>
          <w:szCs w:val="22"/>
        </w:rPr>
      </w:pPr>
      <w:r w:rsidRPr="00664F46">
        <w:rPr>
          <w:sz w:val="22"/>
          <w:szCs w:val="22"/>
        </w:rPr>
        <w:t>Rhineland</w:t>
      </w:r>
    </w:p>
    <w:p w:rsidR="00664F46" w:rsidRPr="00664F46" w:rsidRDefault="00664F46" w:rsidP="00664F46">
      <w:pPr>
        <w:pStyle w:val="ListParagraph"/>
        <w:numPr>
          <w:ilvl w:val="0"/>
          <w:numId w:val="18"/>
        </w:numPr>
        <w:spacing w:line="276" w:lineRule="auto"/>
        <w:ind w:left="1530"/>
        <w:rPr>
          <w:sz w:val="22"/>
          <w:szCs w:val="22"/>
        </w:rPr>
      </w:pPr>
      <w:r w:rsidRPr="00664F46">
        <w:rPr>
          <w:sz w:val="22"/>
          <w:szCs w:val="22"/>
        </w:rPr>
        <w:t>Sudetenland</w:t>
      </w:r>
    </w:p>
    <w:p w:rsidR="00664F46" w:rsidRPr="00664F46" w:rsidRDefault="00664F46" w:rsidP="00664F46">
      <w:pPr>
        <w:pStyle w:val="ListParagraph"/>
        <w:numPr>
          <w:ilvl w:val="0"/>
          <w:numId w:val="18"/>
        </w:numPr>
        <w:spacing w:line="276" w:lineRule="auto"/>
        <w:ind w:left="1530"/>
        <w:rPr>
          <w:sz w:val="22"/>
          <w:szCs w:val="22"/>
        </w:rPr>
      </w:pPr>
      <w:r w:rsidRPr="00664F46">
        <w:rPr>
          <w:sz w:val="22"/>
          <w:szCs w:val="22"/>
        </w:rPr>
        <w:t>The Saar</w:t>
      </w:r>
    </w:p>
    <w:p w:rsidR="00664F46" w:rsidRDefault="00664F46" w:rsidP="00664F46">
      <w:pPr>
        <w:spacing w:line="276" w:lineRule="auto"/>
        <w:ind w:left="1530"/>
      </w:pPr>
    </w:p>
    <w:p w:rsidR="00664F46" w:rsidRPr="00664F46" w:rsidRDefault="00664F46" w:rsidP="00664F46">
      <w:pPr>
        <w:spacing w:line="276" w:lineRule="auto"/>
        <w:rPr>
          <w:b/>
        </w:rPr>
      </w:pPr>
    </w:p>
    <w:p w:rsidR="00664F46" w:rsidRPr="00664F46" w:rsidRDefault="00664F46" w:rsidP="00664F46">
      <w:pPr>
        <w:spacing w:line="276" w:lineRule="auto"/>
        <w:rPr>
          <w:b/>
        </w:rPr>
      </w:pPr>
      <w:r w:rsidRPr="00664F46">
        <w:rPr>
          <w:b/>
        </w:rPr>
        <w:t>Short Answer (7 points each)</w:t>
      </w:r>
    </w:p>
    <w:p w:rsidR="00664F46" w:rsidRDefault="00664F46" w:rsidP="00664F46">
      <w:pPr>
        <w:spacing w:line="276" w:lineRule="auto"/>
      </w:pPr>
    </w:p>
    <w:p w:rsidR="00664F46" w:rsidRDefault="00664F46" w:rsidP="00664F46">
      <w:pPr>
        <w:pStyle w:val="ListParagraph"/>
        <w:numPr>
          <w:ilvl w:val="0"/>
          <w:numId w:val="19"/>
        </w:numPr>
        <w:spacing w:line="276" w:lineRule="auto"/>
      </w:pPr>
      <w:r>
        <w:t>How did the League of Nations’ failure to stop Japan encourage Mussolini and Hitler?</w:t>
      </w: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pStyle w:val="ListParagraph"/>
        <w:numPr>
          <w:ilvl w:val="0"/>
          <w:numId w:val="19"/>
        </w:numPr>
        <w:spacing w:line="276" w:lineRule="auto"/>
      </w:pPr>
      <w:r>
        <w:t>Why did Britain and France continue their practice of appeasement and avoid the growing aggressive events of Japan, Italy, and Germany?</w:t>
      </w: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spacing w:line="276" w:lineRule="auto"/>
      </w:pPr>
    </w:p>
    <w:p w:rsidR="00664F46" w:rsidRDefault="00664F46" w:rsidP="00664F46">
      <w:pPr>
        <w:pStyle w:val="ListParagraph"/>
        <w:spacing w:line="276" w:lineRule="auto"/>
        <w:ind w:left="360"/>
      </w:pPr>
    </w:p>
    <w:sectPr w:rsidR="00664F46" w:rsidSect="003D1C4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74" w:rsidRDefault="00B25E74" w:rsidP="00C11D15">
      <w:pPr>
        <w:spacing w:line="240" w:lineRule="auto"/>
      </w:pPr>
      <w:r>
        <w:separator/>
      </w:r>
    </w:p>
  </w:endnote>
  <w:endnote w:type="continuationSeparator" w:id="0">
    <w:p w:rsidR="00B25E74" w:rsidRDefault="00B25E74" w:rsidP="00C11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74" w:rsidRDefault="00B25E74" w:rsidP="00C11D15">
      <w:pPr>
        <w:spacing w:line="240" w:lineRule="auto"/>
      </w:pPr>
      <w:r>
        <w:separator/>
      </w:r>
    </w:p>
  </w:footnote>
  <w:footnote w:type="continuationSeparator" w:id="0">
    <w:p w:rsidR="00B25E74" w:rsidRDefault="00B25E74" w:rsidP="00C11D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5" w:rsidRDefault="00C11D15">
    <w:pPr>
      <w:pStyle w:val="Header"/>
    </w:pPr>
    <w:r>
      <w:t>Period:                                                                                    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C35"/>
    <w:multiLevelType w:val="hybridMultilevel"/>
    <w:tmpl w:val="A280A80E"/>
    <w:lvl w:ilvl="0" w:tplc="B338D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33E5E"/>
    <w:multiLevelType w:val="hybridMultilevel"/>
    <w:tmpl w:val="D0166166"/>
    <w:lvl w:ilvl="0" w:tplc="14960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92B9E"/>
    <w:multiLevelType w:val="hybridMultilevel"/>
    <w:tmpl w:val="A8E4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37C"/>
    <w:multiLevelType w:val="hybridMultilevel"/>
    <w:tmpl w:val="DCCAEE24"/>
    <w:lvl w:ilvl="0" w:tplc="56767A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30ECF"/>
    <w:multiLevelType w:val="hybridMultilevel"/>
    <w:tmpl w:val="A62433C2"/>
    <w:lvl w:ilvl="0" w:tplc="561839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102A"/>
    <w:multiLevelType w:val="hybridMultilevel"/>
    <w:tmpl w:val="3B021C12"/>
    <w:lvl w:ilvl="0" w:tplc="38E88C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422644"/>
    <w:multiLevelType w:val="hybridMultilevel"/>
    <w:tmpl w:val="01325B98"/>
    <w:lvl w:ilvl="0" w:tplc="19505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611FC"/>
    <w:multiLevelType w:val="hybridMultilevel"/>
    <w:tmpl w:val="A7609C46"/>
    <w:lvl w:ilvl="0" w:tplc="5AFCF13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7FD3"/>
    <w:multiLevelType w:val="hybridMultilevel"/>
    <w:tmpl w:val="022E1B64"/>
    <w:lvl w:ilvl="0" w:tplc="DDD4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C242CB"/>
    <w:multiLevelType w:val="hybridMultilevel"/>
    <w:tmpl w:val="2F148118"/>
    <w:lvl w:ilvl="0" w:tplc="ADA4DB1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5132B"/>
    <w:multiLevelType w:val="hybridMultilevel"/>
    <w:tmpl w:val="F7C8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0A40"/>
    <w:multiLevelType w:val="hybridMultilevel"/>
    <w:tmpl w:val="E4AAF736"/>
    <w:lvl w:ilvl="0" w:tplc="2056CF6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4E1E"/>
    <w:multiLevelType w:val="hybridMultilevel"/>
    <w:tmpl w:val="532AD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AF2DC2"/>
    <w:multiLevelType w:val="hybridMultilevel"/>
    <w:tmpl w:val="114E64FC"/>
    <w:lvl w:ilvl="0" w:tplc="B338D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A6CD0"/>
    <w:multiLevelType w:val="hybridMultilevel"/>
    <w:tmpl w:val="793458EA"/>
    <w:lvl w:ilvl="0" w:tplc="72DA9E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A7005"/>
    <w:multiLevelType w:val="hybridMultilevel"/>
    <w:tmpl w:val="52E6AB38"/>
    <w:lvl w:ilvl="0" w:tplc="6D3C3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02B1F"/>
    <w:multiLevelType w:val="hybridMultilevel"/>
    <w:tmpl w:val="D958C53A"/>
    <w:lvl w:ilvl="0" w:tplc="BCD6DE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A57C2"/>
    <w:multiLevelType w:val="hybridMultilevel"/>
    <w:tmpl w:val="E744E004"/>
    <w:lvl w:ilvl="0" w:tplc="B338D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97611"/>
    <w:multiLevelType w:val="hybridMultilevel"/>
    <w:tmpl w:val="57327330"/>
    <w:lvl w:ilvl="0" w:tplc="B338D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D15"/>
    <w:rsid w:val="000B487F"/>
    <w:rsid w:val="00235AD4"/>
    <w:rsid w:val="00260D25"/>
    <w:rsid w:val="00380575"/>
    <w:rsid w:val="003D1C43"/>
    <w:rsid w:val="004E2BBD"/>
    <w:rsid w:val="005466A5"/>
    <w:rsid w:val="00664F46"/>
    <w:rsid w:val="00756634"/>
    <w:rsid w:val="00761E42"/>
    <w:rsid w:val="00833649"/>
    <w:rsid w:val="00A07F16"/>
    <w:rsid w:val="00B25E74"/>
    <w:rsid w:val="00B51AB5"/>
    <w:rsid w:val="00C11D15"/>
    <w:rsid w:val="00E8508B"/>
    <w:rsid w:val="00FC37E7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D15"/>
  </w:style>
  <w:style w:type="paragraph" w:styleId="Footer">
    <w:name w:val="footer"/>
    <w:basedOn w:val="Normal"/>
    <w:link w:val="FooterChar"/>
    <w:uiPriority w:val="99"/>
    <w:semiHidden/>
    <w:unhideWhenUsed/>
    <w:rsid w:val="00C11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D15"/>
  </w:style>
  <w:style w:type="paragraph" w:styleId="ListParagraph">
    <w:name w:val="List Paragraph"/>
    <w:basedOn w:val="Normal"/>
    <w:uiPriority w:val="34"/>
    <w:qFormat/>
    <w:rsid w:val="00C11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2012-10-30T21:16:00Z</dcterms:created>
  <dcterms:modified xsi:type="dcterms:W3CDTF">2012-11-05T00:13:00Z</dcterms:modified>
</cp:coreProperties>
</file>